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6D28D9"/>
          <w:sz w:val="16"/>
          <w:szCs w:val="16"/>
          <w:b w:val="1"/>
          <w:bCs w:val="1"/>
          <w:smallCaps w:val="0"/>
          <w:caps w:val="1"/>
        </w:rPr>
        <w:t xml:space="preserve">GHID FAVBET ROMÂNIA</w:t>
      </w:r>
    </w:p>
    <w:p>
      <w:pPr>
        <w:pStyle w:val="Heading1"/>
      </w:pPr>
      <w:bookmarkStart w:id="0" w:name="_Toc0"/>
      <w:r>
        <w:t>FavBet Casino: prezentarea secțiunii și a jocurilor</w:t>
      </w:r>
      <w:bookmarkEnd w:id="0"/>
    </w:p>
    <w:p>
      <w:pPr>
        <w:spacing w:after="80"/>
      </w:pPr>
      <w:r>
        <w:rPr>
          <w:color w:val="5B5470"/>
          <w:sz w:val="24"/>
          <w:szCs w:val="24"/>
        </w:rPr>
        <w:t xml:space="preserve">FavBet Casino 2026 — catalog de sloturi, jocuri de masă, furnizori, bonusuri cazino și RTP. Prezentarea secțiunii de cazino a operatorului legal.</w:t>
      </w:r>
    </w:p>
    <w:p>
      <w:pPr>
        <w:spacing w:after="200"/>
      </w:pPr>
      <w:r>
        <w:rPr>
          <w:color w:val="5B5470"/>
          <w:sz w:val="18"/>
          <w:szCs w:val="18"/>
        </w:rPr>
        <w:t xml:space="preserve">Andrei Popescu, editor pariuri · 25.06.2026</w:t>
      </w:r>
    </w:p>
    <w:p>
      <w:pPr>
        <w:spacing w:after="200"/>
        <w:shd w:val="clear" w:fill="EDE9FE"/>
      </w:pPr>
      <w:r>
        <w:rPr>
          <w:color w:val="6D28D9"/>
          <w:b w:val="1"/>
          <w:bCs w:val="1"/>
        </w:rPr>
        <w:t xml:space="preserve">TL;DR  </w:t>
      </w:r>
      <w:r>
        <w:rPr>
          <w:sz w:val="20"/>
          <w:szCs w:val="20"/>
        </w:rPr>
        <w:t xml:space="preserve">Cazinoul FavBet este una dintre cele mai puternice componente ale platformei: un catalog amplu, de ordinul a mii de jocuri de la zeci de furnizori, structurat în sloturi, jocuri de masă, jocuri cu jackpot și o secțiune live separată. Toate rulează sub același cont și sold ca pariurile sportive, cu tranzacții în lei. Catalogul acoperă de la păcănele clasice cu fructe la video sloturi moderne cu runde bonus, plus titluri cu jackpoturi progresive care pot atinge sume mari. Furnizorii sunt studiouri internaționale recunoscute, iar corectitudinea jocurilor este asigurată prin certificare și generatoare de numere aleatoare. În acest ghid prezentăm structura catalogului, furnizorii, bonusurile de cazino, ce înseamnă RTP și volatilitatea, plus cum joci de pe mobil. Valorile exacte se modifică des și trebuie verificate pe site-ul oficial. Conținut informativ, 18+; cazinoul are întotdeauna un avantaj al casei.</w:t>
      </w:r>
    </w:p>
    <w:p>
      <w:pPr>
        <w:pStyle w:val="Heading2"/>
      </w:pPr>
      <w:bookmarkStart w:id="1" w:name="_Toc1"/>
      <w:r>
        <w:t>Catalogul de cazino</w:t>
      </w:r>
      <w:bookmarkEnd w:id="1"/>
    </w:p>
    <w:p>
      <w:pPr>
        <w:spacing w:after="80"/>
      </w:pPr>
      <w:r>
        <w:rPr>
          <w:b w:val="1"/>
          <w:bCs w:val="1"/>
        </w:rPr>
        <w:t xml:space="preserve">Catalogul FavBet numără mii de jocuri organizate în sloturi, jocuri de masă și titluri cu jackpot, plus o secțiune live distinctă; navigarea pe categorii și filtre îți permite să găsești rapid ce vrei să joci.</w:t>
      </w:r>
    </w:p>
    <w:p>
      <w:pPr/>
      <w:r>
        <w:rPr/>
        <w:t xml:space="preserve">Primul lucru care frapează la cazinoul FavBet este dimensiunea catalogului. Cu mii de jocuri disponibile, secțiunea ar fi greu de parcurs fără o organizare bună — iar aici platforma se descurcă, grupând titlurile pe categorii clare și oferind filtre după furnizor, popularitate sau tip de joc. Pentru un jucător nou, asta înseamnă că poate ajunge la sloturile căutate în câteva atingeri, fără să se piardă într-o listă nesfârșită.</w:t>
      </w:r>
    </w:p>
    <w:p>
      <w:pPr/>
      <w:r>
        <w:rPr/>
        <w:t xml:space="preserve">Structura catalogului acoperă marile categorii pe care le aștepți de la un operator mare:</w:t>
      </w:r>
    </w:p>
    <w:p>
      <w:pPr>
        <w:numPr>
          <w:ilvl w:val="0"/>
          <w:numId w:val="3"/>
        </w:numPr>
      </w:pPr>
      <w:r>
        <w:rPr>
          <w:b w:val="1"/>
          <w:bCs w:val="1"/>
        </w:rPr>
        <w:t xml:space="preserve">Sloturi (păcănele)</w:t>
      </w:r>
      <w:r>
        <w:rPr/>
        <w:t xml:space="preserve"> — cea mai numeroasă secțiune, de la titluri clasice cu fructe la video sloturi cu mecanici moderne; le detaliem în ghidul de pacanele și sloturi.</w:t>
      </w:r>
    </w:p>
    <w:p>
      <w:pPr>
        <w:numPr>
          <w:ilvl w:val="0"/>
          <w:numId w:val="3"/>
        </w:numPr>
      </w:pPr>
      <w:r>
        <w:rPr>
          <w:b w:val="1"/>
          <w:bCs w:val="1"/>
        </w:rPr>
        <w:t xml:space="preserve">Jocuri de masă</w:t>
      </w:r>
      <w:r>
        <w:rPr/>
        <w:t xml:space="preserve"> — ruletă, blackjack, baccarat și poker de cazino, în variante digitale; vezi și ruleta și jocurile de masă.</w:t>
      </w:r>
    </w:p>
    <w:p>
      <w:pPr>
        <w:numPr>
          <w:ilvl w:val="0"/>
          <w:numId w:val="3"/>
        </w:numPr>
      </w:pPr>
      <w:r>
        <w:rPr>
          <w:b w:val="1"/>
          <w:bCs w:val="1"/>
        </w:rPr>
        <w:t xml:space="preserve">Jocuri cu jackpot</w:t>
      </w:r>
      <w:r>
        <w:rPr/>
        <w:t xml:space="preserve"> — sloturi cu premii progresive sau fixe, care pot crește la sume importante.</w:t>
      </w:r>
    </w:p>
    <w:p>
      <w:pPr>
        <w:numPr>
          <w:ilvl w:val="0"/>
          <w:numId w:val="3"/>
        </w:numPr>
      </w:pPr>
      <w:r>
        <w:rPr>
          <w:b w:val="1"/>
          <w:bCs w:val="1"/>
        </w:rPr>
        <w:t xml:space="preserve">Cazino live</w:t>
      </w:r>
      <w:r>
        <w:rPr/>
        <w:t xml:space="preserve"> — mese cu crupieri reali, tratate separat în secțiunea de cazino live.</w:t>
      </w:r>
    </w:p>
    <w:p>
      <w:pPr/>
      <w:r>
        <w:rPr/>
        <w:t xml:space="preserve">Sloturile domină catalogul, fiindcă sunt cele mai populare jocuri de cazino la nivel mondial. Vei găsi atât titluri „evergreen”, cunoscute de orice jucător, cât și lansări recente, adăugate constant pe măsură ce furnizorii le scot pe piață. Secțiunea de noutăți este un loc bun de explorat dacă vrei să vezi ce e proaspăt, iar lista de jocuri populare îți arată ce preferă comunitatea.</w:t>
      </w:r>
    </w:p>
    <w:p>
      <w:pPr/>
      <w:r>
        <w:rPr/>
        <w:t xml:space="preserve">Jocurile cu jackpot merită o secțiune proprie în catalog, fiindcă atrag jucătorii cu potențialul lor de premii mari. Unele sloturi au jackpoturi progresive, care cresc cu fiecare pariu plasat de comunitate până când cineva le câștigă, ajungând uneori la sume foarte mari. Altele au jackpoturi fixe, cu o valoare prestabilită. Important de reținut este că aceste premii nu schimbă matematica de bază a slotului — rămân un câștig rar, suplimentar, peste avantajul normal al casei.</w:t>
      </w:r>
    </w:p>
    <w:p>
      <w:pPr/>
      <w:r>
        <w:rPr/>
        <w:t xml:space="preserve">Jocurile de masă, deși mai puțin numeroase decât sloturile, acoperă toate clasicele cazinoului. Sunt potrivite pentru jucătorii care preferă jocuri cu o componentă de decizie, precum blackjack-ul, în locul norocului pur al sloturilor. Multe dintre ele au și mod demo, util pentru a învăța regulile fără risc.</w:t>
      </w:r>
    </w:p>
    <w:p>
      <w:pPr/>
      <w:r>
        <w:rPr/>
        <w:t xml:space="preserve">Catalogul nu este static: se adaugă constant titluri noi, pe măsură ce furnizorii lansează jocuri, și se rotesc colecțiile tematice în funcție de sezon sau de evenimente. Asta înseamnă că, dacă revii după câteva săptămâni, vei găsi aproape sigur ceva nou de încercat. Pentru jucătorii care se plictisesc repede de aceleași sloturi, varietatea și împrospătarea constantă sunt un avantaj real față de un cazino cu un catalog mic și fix.</w:t>
      </w:r>
    </w:p>
    <w:p>
      <w:pPr/>
      <w:r>
        <w:rPr/>
        <w:t xml:space="preserve">Filtrele și funcția de căutare merită folosite din plin. Dacă știi numele unui joc sau al unui furnizor preferat, le poți căuta direct; dacă explorezi, filtrele după tip și volatilitate te ajută să găsești jocuri care se potrivesc bugetului și stilului tău. O navigare bună nu schimbă avantajul casei, dar îți economisește timp și te ajută să joci mai informat.</w:t>
      </w:r>
    </w:p>
    <w:p>
      <w:pPr>
        <w:spacing w:before="60" w:after="160"/>
      </w:pPr>
      <w:r>
        <w:rPr>
          <w:color w:val="5B5470"/>
          <w:i w:val="1"/>
          <w:iCs w:val="1"/>
        </w:rPr>
        <w:t xml:space="preserve">Catalogul FavBet este vast și bine organizat pe categorii — sloturi, jocuri de masă, jackpoturi și live — cu filtre și căutare care te ajută să găsești rapid jocul potrivit.</w:t>
      </w:r>
    </w:p>
    <w:p>
      <w:pPr>
        <w:pStyle w:val="Heading2"/>
      </w:pPr>
      <w:bookmarkStart w:id="2" w:name="_Toc2"/>
      <w:r>
        <w:t>Furnizori</w:t>
      </w:r>
      <w:bookmarkEnd w:id="2"/>
    </w:p>
    <w:p>
      <w:pPr>
        <w:spacing w:after="80"/>
      </w:pPr>
      <w:r>
        <w:rPr>
          <w:b w:val="1"/>
          <w:bCs w:val="1"/>
        </w:rPr>
        <w:t xml:space="preserve">Jocurile FavBet provin de la zeci de studiouri internaționale de top, inclusiv furnizori recunoscuți pentru sloturi și pentru mesele live; certificarea și generatoarele de numere aleatoare asigură corectitudinea rezultatelor.</w:t>
      </w:r>
    </w:p>
    <w:p>
      <w:pPr/>
      <w:r>
        <w:rPr/>
        <w:t xml:space="preserve">Calitatea unui cazino online se vede în furnizorii cu care lucrează. FavBet colaborează cu zeci de studiouri internaționale, ceea ce explică atât numărul mare de jocuri, cât și varietatea lor de stiluri și mecanici. Fiecare furnizor are amprenta lui — unii sunt cunoscuți pentru sloturi cu volatilitate ridicată și potențial mare de câștig, alții pentru jocuri relaxante cu buget mic, alții pentru mesele live.</w:t>
      </w:r>
    </w:p>
    <w:p>
      <w:pPr/>
      <w:r>
        <w:rPr/>
        <w:t xml:space="preserve">Prezența mai multor furnizori aduce avantaje concrete pentru jucător:</w:t>
      </w:r>
    </w:p>
    <w:p>
      <w:pPr>
        <w:numPr>
          <w:ilvl w:val="0"/>
          <w:numId w:val="4"/>
        </w:numPr>
      </w:pPr>
      <w:r>
        <w:rPr>
          <w:b w:val="1"/>
          <w:bCs w:val="1"/>
        </w:rPr>
        <w:t xml:space="preserve">Varietate de stiluri</w:t>
      </w:r>
      <w:r>
        <w:rPr/>
        <w:t xml:space="preserve"> — de la sloturi tematice la jocuri cu mecanici inovatoare, ai mereu ceva nou de încercat.</w:t>
      </w:r>
    </w:p>
    <w:p>
      <w:pPr>
        <w:numPr>
          <w:ilvl w:val="0"/>
          <w:numId w:val="4"/>
        </w:numPr>
      </w:pPr>
      <w:r>
        <w:rPr>
          <w:b w:val="1"/>
          <w:bCs w:val="1"/>
        </w:rPr>
        <w:t xml:space="preserve">Jocuri exclusive sau populare</w:t>
      </w:r>
      <w:r>
        <w:rPr/>
        <w:t xml:space="preserve"> — titlurile de succes ale marilor studiouri sunt de regulă prezente în catalog.</w:t>
      </w:r>
    </w:p>
    <w:p>
      <w:pPr>
        <w:numPr>
          <w:ilvl w:val="0"/>
          <w:numId w:val="4"/>
        </w:numPr>
      </w:pPr>
      <w:r>
        <w:rPr>
          <w:b w:val="1"/>
          <w:bCs w:val="1"/>
        </w:rPr>
        <w:t xml:space="preserve">Standarde de calitate</w:t>
      </w:r>
      <w:r>
        <w:rPr/>
        <w:t xml:space="preserve"> — furnizorii mari investesc în grafică, sunet și echilibrul matematic al jocurilor.</w:t>
      </w:r>
    </w:p>
    <w:p>
      <w:pPr>
        <w:numPr>
          <w:ilvl w:val="0"/>
          <w:numId w:val="4"/>
        </w:numPr>
      </w:pPr>
      <w:r>
        <w:rPr>
          <w:b w:val="1"/>
          <w:bCs w:val="1"/>
        </w:rPr>
        <w:t xml:space="preserve">Mese live profesionale</w:t>
      </w:r>
      <w:r>
        <w:rPr/>
        <w:t xml:space="preserve"> — pentru cazinoul live, studiourile specializate oferă transmisii de calitate și crupieri instruiți.</w:t>
      </w:r>
    </w:p>
    <w:p>
      <w:pPr/>
      <w:r>
        <w:rPr/>
        <w:t xml:space="preserve">Corectitudinea jocurilor este un subiect care preocupă pe bună dreptate orice jucător. La sloturi și la jocurile digitale, rezultatele sunt determinate de un generator de numere aleatoare (RNG), testat și certificat de laboratoare independente. Într-un cazino licențiat ONJN, această certificare nu este opțională — face parte din condițiile de operare. Cu alte cuvinte, jocurile nu pot fi „reglate” arbitrar de operator; ele respectă RTP-ul declarat de furnizor pe termen lung.</w:t>
      </w:r>
    </w:p>
    <w:p>
      <w:pPr/>
      <w:r>
        <w:rPr/>
        <w:t xml:space="preserve">La cazinoul live, corectitudinea este vizibilă direct: vezi crupierul real învârtind ruleta sau împărțind cărțile, în timp real. Studiourile specializate, precum cele folosite de FavBet pentru mesele live, operează din spații dedicate, cu reguli stricte și supraveghere video. Această transparență este unul dintre motivele pentru care jocurile live câștigă tot mai mulți adepți.</w:t>
      </w:r>
    </w:p>
    <w:p>
      <w:pPr/>
      <w:r>
        <w:rPr/>
        <w:t xml:space="preserve">Merită înțeles și modelul economic din spate: furnizorii dezvoltă jocurile, iar operatorul le integrează în catalog, fără a putea modifica matematica lor internă. Acesta este un detaliu important pentru încredere — RTP-ul unui slot este stabilit de studioul care l-a creat și certificat independent, nu „setat” de cazino după bunul plac. Faptul că același joc are același RTP la operatori diferiți confirmă acest principiu și e un motiv în plus pentru care un cazino licențiat, cu furnizori cunoscuți, oferă o experiență predictibilă.</w:t>
      </w:r>
    </w:p>
    <w:p>
      <w:pPr/>
      <w:r>
        <w:rPr/>
        <w:t xml:space="preserve">Un sfat practic: dacă ai furnizori preferați, folosește filtrul după studio pentru a vedea doar jocurile lor. Și dacă întâlnești un titlu necunoscut care îți place, verifică furnizorul — vei descoperi adesea alte jocuri similare, în același stil, care merită încercate.</w:t>
      </w:r>
    </w:p>
    <w:p>
      <w:pPr>
        <w:spacing w:before="60" w:after="160"/>
      </w:pPr>
      <w:r>
        <w:rPr>
          <w:color w:val="5B5470"/>
          <w:i w:val="1"/>
          <w:iCs w:val="1"/>
        </w:rPr>
        <w:t xml:space="preserve">FavBet lucrează cu zeci de studiouri internaționale, ceea ce aduce varietate și calitate; corectitudinea e asigurată prin RNG certificat la sloturi și prin transmisie live reală la mesele cu crupieri.</w:t>
      </w:r>
    </w:p>
    <w:p>
      <w:pPr>
        <w:pStyle w:val="Heading2"/>
      </w:pPr>
      <w:bookmarkStart w:id="3" w:name="_Toc3"/>
      <w:r>
        <w:t>Bonusuri cazino</w:t>
      </w:r>
      <w:bookmarkEnd w:id="3"/>
    </w:p>
    <w:p>
      <w:pPr>
        <w:spacing w:after="80"/>
      </w:pPr>
      <w:r>
        <w:rPr>
          <w:b w:val="1"/>
          <w:bCs w:val="1"/>
        </w:rPr>
        <w:t xml:space="preserve">Bonusurile de cazino FavBet includ rotiri gratuite, bonus la depunere, cashback și turnee de sloturi; toate au cerințe de rulaj, iar contribuția jocurilor la rulaj diferă — sloturile de regulă 100%, mesele mult mai puțin.</w:t>
      </w:r>
    </w:p>
    <w:p>
      <w:pPr/>
      <w:r>
        <w:rPr/>
        <w:t xml:space="preserve">Pe lângă oferta de bun venit, secțiunea de cazino are propriile promoții recurente, gândite să mențină jucătorii activi. Spre deosebire de bonusurile de sport, cele de cazino se rulează aproape exclusiv pe sloturi, fiindcă jocurile de masă și live contribuie puțin sau deloc la cerința de rulaj. Tipurile uzuale de bonus de cazino:</w:t>
      </w:r>
    </w:p>
    <w:p>
      <w:pPr>
        <w:numPr>
          <w:ilvl w:val="0"/>
          <w:numId w:val="5"/>
        </w:numPr>
      </w:pPr>
      <w:r>
        <w:rPr/>
        <w:t xml:space="preserve">Rotiri gratuite — Runde gratuite pe sloturi alese — Jocul eligibil, valoarea rotirii, rulajul câștigului</w:t>
      </w:r>
    </w:p>
    <w:p>
      <w:pPr>
        <w:numPr>
          <w:ilvl w:val="0"/>
          <w:numId w:val="5"/>
        </w:numPr>
      </w:pPr>
      <w:r>
        <w:rPr/>
        <w:t xml:space="preserve">Bonus la depunere — Procent din suma depusă, ca sold-bonus — Multiplicatorul de rulaj și plafonul</w:t>
      </w:r>
    </w:p>
    <w:p>
      <w:pPr>
        <w:numPr>
          <w:ilvl w:val="0"/>
          <w:numId w:val="5"/>
        </w:numPr>
      </w:pPr>
      <w:r>
        <w:rPr/>
        <w:t xml:space="preserve">Cashback — Returnarea unei părți din pierderi — Procentul și dacă vine cu rulaj</w:t>
      </w:r>
    </w:p>
    <w:p>
      <w:pPr>
        <w:numPr>
          <w:ilvl w:val="0"/>
          <w:numId w:val="5"/>
        </w:numPr>
      </w:pPr>
      <w:r>
        <w:rPr/>
        <w:t xml:space="preserve">Turnee de sloturi — Competiții cu premii pe baza punctelor — Jocurile incluse și sistemul de punctare</w:t>
      </w:r>
    </w:p>
    <w:p>
      <w:pPr/>
      <w:r>
        <w:rPr/>
        <w:t xml:space="preserve">Rotirile gratuite sunt cea mai populară formă de bonus de cazino. Le primești fie din oferta de bun venit, fie din promoții periodice, și le folosești pe sloturi anume. Important: câștigurile din rotiri intră, de obicei, sub cerința de rulaj, deci nu sunt bani direct retrabili. Cashback-ul, în schimb, este apreciat fiindcă uneori vine fără rulaj — o returnare reală a unei părți din pierderi, care îți prelungește sesiunile.</w:t>
      </w:r>
    </w:p>
    <w:p>
      <w:pPr/>
      <w:r>
        <w:rPr/>
        <w:t xml:space="preserve">Turneele de sloturi adaugă un element competitiv. Joci la titlurile incluse în turneu și aduni puncte după reguli prestabilite (de obicei legate de câștiguri sau de serii), iar la final premiile se împart între cei mai bine clasați. Sunt o variantă de divertisment în plus, dar nu schimbă avantajul casei — premiul nu e garantat, iar participarea ar trebui să rămână în limitele bugetului tău.</w:t>
      </w:r>
    </w:p>
    <w:p>
      <w:pPr/>
      <w:r>
        <w:rPr/>
        <w:t xml:space="preserve">Indiferent de tipul bonusului, regula este aceeași: citește termenii înainte de a-l accepta. Detaliile complete despre rulaj, cotă minimă și termene sunt în ghidul despre termenii bonus și rulaj, iar oferta de întâmpinare în ghidul de bonus de bun venit. Un bonus de cazino înțeles corect este un extra plăcut; unul acceptat orbește poate deveni o sursă de frustrare.</w:t>
      </w:r>
    </w:p>
    <w:p>
      <w:pPr>
        <w:spacing w:before="60" w:after="160"/>
      </w:pPr>
      <w:r>
        <w:rPr>
          <w:color w:val="5B5470"/>
          <w:i w:val="1"/>
          <w:iCs w:val="1"/>
        </w:rPr>
        <w:t xml:space="preserve">Bonusurile de cazino — rotiri, bonus la depunere, cashback, turnee — vin toate cu rulaj, iar sloturile sunt practic singurele care contribuie integral; citește termenii înainte de a accepta.</w:t>
      </w:r>
    </w:p>
    <w:p>
      <w:pPr>
        <w:pStyle w:val="Heading2"/>
      </w:pPr>
      <w:bookmarkStart w:id="4" w:name="_Toc4"/>
      <w:r>
        <w:t>RTP și volatilitate</w:t>
      </w:r>
      <w:bookmarkEnd w:id="4"/>
    </w:p>
    <w:p>
      <w:pPr>
        <w:spacing w:after="80"/>
      </w:pPr>
      <w:r>
        <w:rPr>
          <w:b w:val="1"/>
          <w:bCs w:val="1"/>
        </w:rPr>
        <w:t xml:space="preserve">RTP-ul este procentul teoretic returnat jucătorilor pe termen lung (la sloturi, de regulă ~92–97%), iar volatilitatea descrie cum sunt distribuite câștigurile; împreună, cei doi indicatori te ajută să alegi jocul potrivit bugetului.</w:t>
      </w:r>
    </w:p>
    <w:p>
      <w:pPr/>
      <w:r>
        <w:rPr/>
        <w:t xml:space="preserve">Doi termeni decid, mai mult decât orice, cum se va comporta un slot pe parcursul sesiunii tale: RTP-ul și volatilitatea. Înțelegerea lor nu îți garantează câștiguri — avantajul casei rămâne — dar te ajută să alegi jocuri care se potrivesc cu ce vrei și cu cât ești dispus să riști.</w:t>
      </w:r>
    </w:p>
    <w:p>
      <w:pPr/>
      <w:r>
        <w:rPr>
          <w:b w:val="1"/>
          <w:bCs w:val="1"/>
        </w:rPr>
        <w:t xml:space="preserve">RTP (Return to Player)</w:t>
      </w:r>
      <w:r>
        <w:rPr/>
        <w:t xml:space="preserve"> este procentul din totalul mizat pe care un joc îl returnează jucătorilor pe termen foarte lung. Un RTP de 96% înseamnă că, statistic, din fiecare 100 de lei mizați la nivelul întregii populații de jucători, 96 se întorc ca premii, iar 4 reprezintă avantajul casei. La sloturi, RTP-ul se încadrează de regulă în zona 92–97%, în funcție de joc și furnizor. Valoarea exactă a fiecărui slot este publicată de furnizor și se poate verifica în descrierea jocului.</w:t>
      </w:r>
    </w:p>
    <w:p>
      <w:pPr/>
      <w:r>
        <w:rPr>
          <w:b w:val="1"/>
          <w:bCs w:val="1"/>
        </w:rPr>
        <w:t xml:space="preserve">Volatilitatea</w:t>
      </w:r>
      <w:r>
        <w:rPr/>
        <w:t xml:space="preserve"> (sau dispersia) descrie cum sunt împărțite câștigurile în timp:</w:t>
      </w:r>
    </w:p>
    <w:p>
      <w:pPr>
        <w:numPr>
          <w:ilvl w:val="0"/>
          <w:numId w:val="6"/>
        </w:numPr>
      </w:pPr>
      <w:r>
        <w:rPr>
          <w:b w:val="1"/>
          <w:bCs w:val="1"/>
        </w:rPr>
        <w:t xml:space="preserve">Volatilitate mică</w:t>
      </w:r>
      <w:r>
        <w:rPr/>
        <w:t xml:space="preserve"> — câștiguri frecvente, dar mici; sesiuni mai lungi și mai line, potrivite pentru buget redus și rulaj.</w:t>
      </w:r>
    </w:p>
    <w:p>
      <w:pPr>
        <w:numPr>
          <w:ilvl w:val="0"/>
          <w:numId w:val="6"/>
        </w:numPr>
      </w:pPr>
      <w:r>
        <w:rPr>
          <w:b w:val="1"/>
          <w:bCs w:val="1"/>
        </w:rPr>
        <w:t xml:space="preserve">Volatilitate medie</w:t>
      </w:r>
      <w:r>
        <w:rPr/>
        <w:t xml:space="preserve"> — echilibru între frecvență și mărime; alegerea cea mai versatilă.</w:t>
      </w:r>
    </w:p>
    <w:p>
      <w:pPr>
        <w:numPr>
          <w:ilvl w:val="0"/>
          <w:numId w:val="6"/>
        </w:numPr>
      </w:pPr>
      <w:r>
        <w:rPr>
          <w:b w:val="1"/>
          <w:bCs w:val="1"/>
        </w:rPr>
        <w:t xml:space="preserve">Volatilitate mare</w:t>
      </w:r>
      <w:r>
        <w:rPr/>
        <w:t xml:space="preserve"> — câștiguri rare, dar potențial mari; cer un buget mai mare și răbdare.</w:t>
      </w:r>
    </w:p>
    <w:p>
      <w:pPr/>
      <w:r>
        <w:rPr/>
        <w:t xml:space="preserve">Combinația dintre cele două îți spune la ce să te aștepți. Un slot cu RTP bun și volatilitate mică e ideal pentru a juca relaxat sau pentru a parcurge un rulaj cu risc controlat. Un slot cu volatilitate mare poate aduce premii spectaculoase, dar și serii lungi fără câștig, care îți pot epuiza rapid bugetul. Niciunul nu e „mai bun” în absolut — depinde de obiectivul tău.</w:t>
      </w:r>
    </w:p>
    <w:p>
      <w:pPr/>
      <w:r>
        <w:rPr/>
        <w:t xml:space="preserve">O greșeală frecventă este să cauți „jocul care plătește”. Niciun slot nu „datorează” un câștig și niciunul nu intră în vreo fază în care devine mai generos — fiecare rundă este independentă de cele anterioare. Seriile fără câștig sau, dimpotrivă, momentele norocoase sunt rezultatul natural al volatilității, nu al unui tipar pe care l-ai putea prinde. Cu cât interiorizezi mai bine acest adevăr, cu atât vei lua decizii mai calme și vei evita capcana de a miza mai mult în speranța că „acum trebuie să iasă”.</w:t>
      </w:r>
    </w:p>
    <w:p>
      <w:pPr/>
      <w:r>
        <w:rPr/>
        <w:t xml:space="preserve">Gestionarea bugetului leagă totul: stabilește dinainte cât ești dispus să joci, alege mize potrivite volatilității jocului și nu mări mizele pentru a „recupera”. Modul demo, disponibil la multe sloturi, te lasă să testezi comportamentul unui joc înainte de a paria bani reali — un instrument simplu, dar valoros pentru a evita surprizele.</w:t>
      </w:r>
    </w:p>
    <w:p>
      <w:pPr>
        <w:spacing w:before="60" w:after="160"/>
      </w:pPr>
      <w:r>
        <w:rPr>
          <w:color w:val="5B5470"/>
          <w:i w:val="1"/>
          <w:iCs w:val="1"/>
        </w:rPr>
        <w:t xml:space="preserve">RTP-ul (~92–97% la sloturi) arată cât se returnează pe termen lung, iar volatilitatea cum sunt distribuite câștigurile; alege jocul după buget și obiectiv, și testează în demo înainte de mize reale.</w:t>
      </w:r>
    </w:p>
    <w:p>
      <w:pPr>
        <w:pStyle w:val="Heading2"/>
      </w:pPr>
      <w:bookmarkStart w:id="5" w:name="_Toc5"/>
      <w:r>
        <w:t>Joc de pe mobil</w:t>
      </w:r>
      <w:bookmarkEnd w:id="5"/>
    </w:p>
    <w:p>
      <w:pPr>
        <w:spacing w:after="80"/>
      </w:pPr>
      <w:r>
        <w:rPr>
          <w:b w:val="1"/>
          <w:bCs w:val="1"/>
        </w:rPr>
        <w:t xml:space="preserve">Cazinoul FavBet rulează complet pe mobil, atât în aplicație, cât și direct în browser, fără instalări pentru fiecare joc; modul demo este disponibil la multe sloturi, iar mesele live se lansează la fel ca pe desktop.</w:t>
      </w:r>
    </w:p>
    <w:p>
      <w:pPr/>
      <w:r>
        <w:rPr/>
        <w:t xml:space="preserve">Tot mai mulți jucători preferă cazinoul de pe telefon, iar FavBet este construit cu acest lucru în minte. Întreaga secțiune de cazino funcționează pe mobil, fie prin aplicația dedicată, fie direct din browser, fără a fi nevoie să instalezi câte ceva pentru fiecare joc. Sloturile și mesele live se încarcă în câteva secunde și se adaptează la ecranul telefonului.</w:t>
      </w:r>
    </w:p>
    <w:p>
      <w:pPr/>
      <w:r>
        <w:rPr/>
        <w:t xml:space="preserve">Avantajele jocului de pe mobil sunt practice:</w:t>
      </w:r>
    </w:p>
    <w:p>
      <w:pPr>
        <w:numPr>
          <w:ilvl w:val="0"/>
          <w:numId w:val="7"/>
        </w:numPr>
      </w:pPr>
      <w:r>
        <w:rPr>
          <w:b w:val="1"/>
          <w:bCs w:val="1"/>
        </w:rPr>
        <w:t xml:space="preserve">Acces oriunde</w:t>
      </w:r>
      <w:r>
        <w:rPr/>
        <w:t xml:space="preserve"> — joci când ai un moment liber, fără a fi legat de desktop.</w:t>
      </w:r>
    </w:p>
    <w:p>
      <w:pPr>
        <w:numPr>
          <w:ilvl w:val="0"/>
          <w:numId w:val="7"/>
        </w:numPr>
      </w:pPr>
      <w:r>
        <w:rPr>
          <w:b w:val="1"/>
          <w:bCs w:val="1"/>
        </w:rPr>
        <w:t xml:space="preserve">Lansare directă în browser</w:t>
      </w:r>
      <w:r>
        <w:rPr/>
        <w:t xml:space="preserve"> — nu trebuie să descarci jocuri individuale, totul rulează în pagină.</w:t>
      </w:r>
    </w:p>
    <w:p>
      <w:pPr>
        <w:numPr>
          <w:ilvl w:val="0"/>
          <w:numId w:val="7"/>
        </w:numPr>
      </w:pPr>
      <w:r>
        <w:rPr>
          <w:b w:val="1"/>
          <w:bCs w:val="1"/>
        </w:rPr>
        <w:t xml:space="preserve">Aceeași ofertă</w:t>
      </w:r>
      <w:r>
        <w:rPr/>
        <w:t xml:space="preserve"> — catalogul mobil este, în esență, identic cu cel de pe desktop.</w:t>
      </w:r>
    </w:p>
    <w:p>
      <w:pPr>
        <w:numPr>
          <w:ilvl w:val="0"/>
          <w:numId w:val="7"/>
        </w:numPr>
      </w:pPr>
      <w:r>
        <w:rPr>
          <w:b w:val="1"/>
          <w:bCs w:val="1"/>
        </w:rPr>
        <w:t xml:space="preserve">Mod demo</w:t>
      </w:r>
      <w:r>
        <w:rPr/>
        <w:t xml:space="preserve"> — multe sloturi pot fi testate gratuit și pe telefon, util pentru a evalua volatilitatea.</w:t>
      </w:r>
    </w:p>
    <w:p>
      <w:pPr/>
      <w:r>
        <w:rPr/>
        <w:t xml:space="preserve">Modul demo merită evidențiat fiindcă este unul dintre cele mai bune instrumente pentru un joc informat. Îți permite să încerci un slot cu credite virtuale, fără risc, ca să-i înțelegi mecanicile, frecvența rundelor bonus și ritmul înainte de a miza bani reali. Pe mobil, demo-ul funcționează la fel ca pe desktop; este o modalitate excelentă de a-ți face o listă de jocuri preferate fără să cheltuiești nimic.</w:t>
      </w:r>
    </w:p>
    <w:p>
      <w:pPr/>
      <w:r>
        <w:rPr/>
        <w:t xml:space="preserve">Pentru cazinoul live de pe mobil, contează o conexiune stabilă, fiindcă transmisia video are nevoie de o lățime de bandă decentă. Pe un Wi-Fi bun sau pe o rețea mobilă rapidă, experiența este fluidă; pe o conexiune slabă, pot apărea întreruperi. Aspectele tehnice și limitele meselor le tratăm în ghidul de cazino live.</w:t>
      </w:r>
    </w:p>
    <w:p>
      <w:pPr/>
      <w:r>
        <w:rPr/>
        <w:t xml:space="preserve">Un avantaj subtil al jocului mobil este continuitatea cu desktopul. Poți începe o sesiune acasă, pe ecran mare, și o poți relua de pe telefon, fiindcă soldul și istoricul sunt comune. La fel, bonusurile active și progresul rulajului te urmează pe orice dispozitiv. Această sincronizare elimină orice motiv de a alege o singură platformă: folosești ce ai la îndemână în momentul respectiv, fără compromisuri.</w:t>
      </w:r>
    </w:p>
    <w:p>
      <w:pPr/>
      <w:r>
        <w:rPr/>
        <w:t xml:space="preserve">În rest, regulile rămân aceleași ca pe orice platformă: joacă responsabil, stabilește-ți limite și tratează cazinoul ca divertisment. Comoditatea mobilului este un avantaj real, dar și un motiv în plus să fii atent la timpul și banii pe care îi aloci, fiindcă accesul facil poate accelera ritmul de joc.</w:t>
      </w:r>
    </w:p>
    <w:p>
      <w:pPr>
        <w:spacing w:before="60" w:after="160"/>
      </w:pPr>
      <w:r>
        <w:rPr>
          <w:color w:val="5B5470"/>
          <w:i w:val="1"/>
          <w:iCs w:val="1"/>
        </w:rPr>
        <w:t xml:space="preserve">Cazinoul FavBet rulează complet pe mobil, în aplicație sau în browser, fără instalări per joc; folosește modul demo pentru a testa sloturi și o conexiune stabilă pentru mesele live.</w:t>
      </w:r>
    </w:p>
    <w:p>
      <w:pPr>
        <w:pStyle w:val="Heading2"/>
      </w:pPr>
      <w:bookmarkStart w:id="6" w:name="_Toc6"/>
      <w:r>
        <w:t>FAQ</w:t>
      </w:r>
      <w:bookmarkEnd w:id="6"/>
    </w:p>
    <w:p>
      <w:pPr>
        <w:spacing w:before="80"/>
      </w:pPr>
      <w:r>
        <w:rPr>
          <w:b w:val="1"/>
          <w:bCs w:val="1"/>
        </w:rPr>
        <w:t xml:space="preserve">Câte jocuri are cazinoul FavBet?</w:t>
      </w:r>
    </w:p>
    <w:p>
      <w:pPr>
        <w:spacing w:after="60"/>
      </w:pPr>
      <w:r>
        <w:rPr/>
        <w:t xml:space="preserve">Catalogul numără mii de jocuri (de ordinul a peste 2.000) de la zeci de furnizori, împărțite în sloturi, jocuri de masă, titluri cu jackpot și o secțiune live. Numărul exact variază în timp, pe măsură ce se adaugă titluri noi.</w:t>
      </w:r>
    </w:p>
    <w:p>
      <w:pPr>
        <w:spacing w:before="80"/>
      </w:pPr>
      <w:r>
        <w:rPr>
          <w:b w:val="1"/>
          <w:bCs w:val="1"/>
        </w:rPr>
        <w:t xml:space="preserve">Jocurile de cazino FavBet sunt corecte?</w:t>
      </w:r>
    </w:p>
    <w:p>
      <w:pPr>
        <w:spacing w:after="60"/>
      </w:pPr>
      <w:r>
        <w:rPr/>
        <w:t xml:space="preserve">Da. La sloturi și jocurile digitale, rezultatele sunt determinate de un generator de numere aleatoare certificat de laboratoare independente, condiție obligatorie pentru un cazino licențiat ONJN. La mesele live, corectitudinea e vizibilă direct în transmisia cu crupier real.</w:t>
      </w:r>
    </w:p>
    <w:p>
      <w:pPr>
        <w:spacing w:before="80"/>
      </w:pPr>
      <w:r>
        <w:rPr>
          <w:b w:val="1"/>
          <w:bCs w:val="1"/>
        </w:rPr>
        <w:t xml:space="preserve">Ce înseamnă RTP la sloturi?</w:t>
      </w:r>
    </w:p>
    <w:p>
      <w:pPr>
        <w:spacing w:after="60"/>
      </w:pPr>
      <w:r>
        <w:rPr/>
        <w:t xml:space="preserve">RTP (Return to Player) este procentul teoretic returnat jucătorilor pe termen lung. La sloturi se încadrează de regulă în zona 92–97%, în funcție de joc. Restul reprezintă avantajul casei. Valoarea exactă a fiecărui slot e publicată de furnizor.</w:t>
      </w:r>
    </w:p>
    <w:p>
      <w:pPr>
        <w:spacing w:before="80"/>
      </w:pPr>
      <w:r>
        <w:rPr>
          <w:b w:val="1"/>
          <w:bCs w:val="1"/>
        </w:rPr>
        <w:t xml:space="preserve">Pot juca la cazinoul FavBet în mod demo?</w:t>
      </w:r>
    </w:p>
    <w:p>
      <w:pPr>
        <w:spacing w:after="60"/>
      </w:pPr>
      <w:r>
        <w:rPr/>
        <w:t xml:space="preserve">Da, multe sloturi au mod demo, cu credite virtuale, atât pe desktop, cât și pe mobil. Este o modalitate bună de a testa un joc și volatilitatea lui înainte de a miza bani reali. Mesele live se joacă însă doar cu bani reali.</w:t>
      </w:r>
    </w:p>
    <w:p>
      <w:pPr>
        <w:spacing w:before="80"/>
      </w:pPr>
      <w:r>
        <w:rPr>
          <w:b w:val="1"/>
          <w:bCs w:val="1"/>
        </w:rPr>
        <w:t xml:space="preserve">Bonusurile de cazino se rulează la orice joc?</w:t>
      </w:r>
    </w:p>
    <w:p>
      <w:pPr>
        <w:spacing w:after="60"/>
      </w:pPr>
      <w:r>
        <w:rPr/>
        <w:t xml:space="preserve">Nu. Sloturile contribuie de regulă 100% la rulaj, în timp ce jocurile de masă și cazinoul live contribuie puțin sau deloc. Practic, un bonus de cazino se rulează pe sloturi. Verifică regulamentul fiecărei promoții.</w:t>
      </w:r>
    </w:p>
    <w:p>
      <w:pPr>
        <w:spacing w:before="80"/>
      </w:pPr>
      <w:r>
        <w:rPr>
          <w:b w:val="1"/>
          <w:bCs w:val="1"/>
        </w:rPr>
        <w:t xml:space="preserve">Pot juca la cazino de pe telefon?</w:t>
      </w:r>
    </w:p>
    <w:p>
      <w:pPr>
        <w:spacing w:after="60"/>
      </w:pPr>
      <w:r>
        <w:rPr/>
        <w:t xml:space="preserve">Da. Întregul cazino rulează pe mobil, în aplicație sau direct în browser, fără instalări pentru fiecare joc. Catalogul mobil este practic identic cu cel de pe desktop, iar pentru mesele live ai nevoie de o conexiune stabilă.</w:t>
      </w:r>
    </w:p>
    <w:p>
      <w:pPr>
        <w:spacing w:before="240"/>
      </w:pPr>
      <w:r>
        <w:rPr>
          <w:color w:val="5B5470"/>
          <w:sz w:val="18"/>
          <w:szCs w:val="18"/>
        </w:rPr>
        <w:t xml:space="preserve">Full article: </w:t>
      </w:r>
      <w:hyperlink r:id="rId7" w:history="1">
        <w:r>
          <w:rPr>
            <w:color w:val="6D28D9"/>
            <w:sz w:val="18"/>
            <w:szCs w:val="18"/>
            <w:u w:val="single"/>
          </w:rPr>
          <w:t xml:space="preserve">https://fbet-ro.com/favbet-casino</w:t>
        </w:r>
      </w:hyperlink>
    </w:p>
    <w:p>
      <w:pPr>
        <w:spacing w:before="120"/>
      </w:pPr>
      <w:r>
        <w:rPr>
          <w:color w:val="5B5470"/>
          <w:sz w:val="16"/>
          <w:szCs w:val="16"/>
        </w:rPr>
        <w:t xml:space="preserve">Recenzie independentă și informativă despre FavBet. Conținut cu scop de ghidare; jocurile de noroc implică riscuri. Doar pentru persoane de peste 18 ani (18+).</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A456D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42D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25E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5D9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2F8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6D28D9"/>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bet-ro.com/favbet-cas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Ghid FavBet România</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Popescu, editor pariuri</dc:creator>
  <dc:title>FavBet Casino 2026: sloturi, jocuri și furnizori</dc:title>
  <dc:description>FavBet Casino 2026 — catalog de sloturi, jocuri de masă, furnizori, bonusuri cazino și RTP. Prezentarea secțiunii de cazino a operatorului legal.</dc:description>
  <dc:subject>FavBet Casino: prezentarea secțiunii și a jocurilor</dc:subject>
  <cp:keywords/>
  <cp:category/>
  <cp:lastModifiedBy/>
  <dcterms:created xsi:type="dcterms:W3CDTF">2026-07-13T18:07:27+00:00</dcterms:created>
  <dcterms:modified xsi:type="dcterms:W3CDTF">2026-07-13T18:07:27+00:00</dcterms:modified>
</cp:coreProperties>
</file>

<file path=docProps/custom.xml><?xml version="1.0" encoding="utf-8"?>
<Properties xmlns="http://schemas.openxmlformats.org/officeDocument/2006/custom-properties" xmlns:vt="http://schemas.openxmlformats.org/officeDocument/2006/docPropsVTypes"/>
</file>